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center"/>
        <w:textAlignment w:val="auto"/>
        <w:outlineLvl w:val="9"/>
        <w:rPr>
          <w:rFonts w:hint="default" w:ascii="Times New Roman" w:hAnsi="Times New Roman" w:cs="Times New Roman"/>
          <w:sz w:val="32"/>
          <w:szCs w:val="32"/>
          <w:lang w:val="en-US"/>
        </w:rPr>
      </w:pPr>
      <w:r>
        <w:rPr>
          <w:rFonts w:hint="default" w:ascii="Times New Roman" w:hAnsi="Times New Roman" w:cs="Times New Roman"/>
          <w:sz w:val="32"/>
          <w:szCs w:val="32"/>
          <w:lang w:val="en-US"/>
        </w:rPr>
        <w:t>BÀI THU HOẠCH CHÍNH TRỊ HÈ 2018</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center"/>
        <w:textAlignment w:val="auto"/>
        <w:outlineLvl w:val="9"/>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bookmarkStart w:id="0" w:name="_GoBack"/>
      <w:bookmarkEnd w:id="0"/>
      <w:r>
        <w:rPr>
          <w:rFonts w:hint="default" w:ascii="Times New Roman" w:hAnsi="Times New Roman" w:cs="Times New Roman"/>
          <w:sz w:val="24"/>
          <w:szCs w:val="24"/>
          <w:lang w:val="en-US"/>
        </w:rPr>
        <w:t xml:space="preserve">                   Khoa: Công nghệ may- Thời trang</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GV  : Chế Vân Cầm</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Câu 1: Nhận thức và liên hệ kết quả thực hiện gắn bó với xây dựng chương trình hành động cụ thể của đơn vị và bản thân qua học tập nghiên cứu chuyên đề về xây dựng phong cách, tác phong công tác của người đứng đầu, của cán bộ, đảng viên.</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sz w:val="24"/>
          <w:szCs w:val="24"/>
          <w:lang w:val="en-US"/>
        </w:rPr>
        <w:t xml:space="preserve">Xây dựng phong cách, tác phong công tác của người đứng đầu, của cán bộ, đảng viên nhất là người đứng đầu theo tư tưởng, đạo đức, phong cách Hồ Chí Minh có vai trò to lớn trong việc nâng cao hiệu lực, hiệu quả lãnh đạo, quản lý Nhà nước và chất lượng hoạt động của Mặt trận tổ quốc và các tổ chức chính trị- xã hội. Do đó </w:t>
      </w:r>
      <w:r>
        <w:rPr>
          <w:rFonts w:hint="default" w:ascii="Times New Roman" w:hAnsi="Times New Roman" w:cs="Times New Roman"/>
          <w:caps w:val="0"/>
          <w:color w:val="000000"/>
          <w:spacing w:val="0"/>
          <w:sz w:val="24"/>
          <w:szCs w:val="24"/>
        </w:rPr>
        <w:t>đội ngũ cán bộ lãnh đạo</w:t>
      </w:r>
      <w:r>
        <w:rPr>
          <w:rFonts w:hint="default" w:ascii="Times New Roman" w:hAnsi="Times New Roman" w:cs="Times New Roman"/>
          <w:caps w:val="0"/>
          <w:color w:val="000000"/>
          <w:spacing w:val="0"/>
          <w:sz w:val="24"/>
          <w:szCs w:val="24"/>
          <w:lang w:val="en-US"/>
        </w:rPr>
        <w:t>, nhân viên</w:t>
      </w:r>
      <w:r>
        <w:rPr>
          <w:rFonts w:ascii="Times New Roman" w:hAnsi="Times New Roman" w:cs="Times New Roman"/>
          <w:sz w:val="24"/>
          <w:szCs w:val="24"/>
        </w:rPr>
        <w:t xml:space="preserve"> trường Cao đẳng Lý Tự Trọng Tp.HCM nói chung và khoa Công nghệ May- Thời trang</w:t>
      </w:r>
      <w:r>
        <w:rPr>
          <w:rFonts w:ascii="Times New Roman" w:hAnsi="Times New Roman" w:cs="Times New Roman"/>
          <w:sz w:val="26"/>
          <w:szCs w:val="26"/>
        </w:rPr>
        <w:t xml:space="preserve"> nói riêng,</w:t>
      </w:r>
      <w:r>
        <w:rPr>
          <w:rFonts w:hint="default" w:ascii="Times New Roman" w:hAnsi="Times New Roman" w:cs="Times New Roman"/>
          <w:caps w:val="0"/>
          <w:color w:val="000000"/>
          <w:spacing w:val="0"/>
          <w:sz w:val="24"/>
          <w:szCs w:val="24"/>
        </w:rPr>
        <w:t xml:space="preserve"> gương mẫu học tập và làm theo được </w:t>
      </w:r>
      <w:r>
        <w:rPr>
          <w:rFonts w:hint="default" w:ascii="Times New Roman" w:hAnsi="Times New Roman" w:cs="Times New Roman"/>
          <w:caps w:val="0"/>
          <w:color w:val="000000"/>
          <w:spacing w:val="0"/>
          <w:sz w:val="24"/>
          <w:szCs w:val="24"/>
          <w:lang w:val="en-US"/>
        </w:rPr>
        <w:t>7</w:t>
      </w:r>
      <w:r>
        <w:rPr>
          <w:rFonts w:hint="default" w:ascii="Times New Roman" w:hAnsi="Times New Roman" w:cs="Times New Roman"/>
          <w:caps w:val="0"/>
          <w:color w:val="000000"/>
          <w:spacing w:val="0"/>
          <w:sz w:val="24"/>
          <w:szCs w:val="24"/>
        </w:rPr>
        <w:t xml:space="preserve"> nguyên tắc trong phong cách lãnh đạo, quản lý Hồ Chí Minh tạo nên được những động lực mạnh mẽ thúc đẩy công cuộc đổi mới</w:t>
      </w:r>
      <w:r>
        <w:rPr>
          <w:rFonts w:hint="default" w:ascii="Times New Roman" w:hAnsi="Times New Roman" w:cs="Times New Roman"/>
          <w:caps w:val="0"/>
          <w:color w:val="000000"/>
          <w:spacing w:val="0"/>
          <w:sz w:val="24"/>
          <w:szCs w:val="24"/>
          <w:lang w:val="en-US"/>
        </w:rPr>
        <w:t xml:space="preserve"> giáo dục </w:t>
      </w:r>
      <w:r>
        <w:rPr>
          <w:rFonts w:hint="default" w:ascii="Times New Roman" w:hAnsi="Times New Roman" w:cs="Times New Roman"/>
          <w:caps w:val="0"/>
          <w:color w:val="000000"/>
          <w:spacing w:val="0"/>
          <w:sz w:val="24"/>
          <w:szCs w:val="24"/>
        </w:rPr>
        <w:t xml:space="preserve"> hiện nay.</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eastAsia="SimSun" w:cs="Times New Roman"/>
          <w:b/>
          <w:i w:val="0"/>
          <w:caps w:val="0"/>
          <w:color w:val="000000"/>
          <w:spacing w:val="0"/>
          <w:sz w:val="24"/>
          <w:szCs w:val="24"/>
          <w:shd w:val="clear" w:fill="FFFFFF"/>
        </w:rPr>
        <w:t xml:space="preserve">Kết hợp tính nguyên tắc cứng rắn với biện pháp </w:t>
      </w:r>
      <w:r>
        <w:rPr>
          <w:rFonts w:hint="default" w:ascii="Times New Roman" w:hAnsi="Times New Roman" w:eastAsia="SimSun" w:cs="Times New Roman"/>
          <w:b/>
          <w:i w:val="0"/>
          <w:caps w:val="0"/>
          <w:color w:val="000000"/>
          <w:spacing w:val="0"/>
          <w:sz w:val="24"/>
          <w:szCs w:val="24"/>
          <w:shd w:val="clear" w:fill="FFFFFF"/>
          <w:lang w:val="en-US"/>
        </w:rPr>
        <w:t>quản lý</w:t>
      </w:r>
      <w:r>
        <w:rPr>
          <w:rFonts w:hint="default" w:ascii="Times New Roman" w:hAnsi="Times New Roman" w:eastAsia="SimSun" w:cs="Times New Roman"/>
          <w:b/>
          <w:i w:val="0"/>
          <w:caps w:val="0"/>
          <w:color w:val="000000"/>
          <w:spacing w:val="0"/>
          <w:sz w:val="24"/>
          <w:szCs w:val="24"/>
          <w:shd w:val="clear" w:fill="FFFFFF"/>
        </w:rPr>
        <w:t xml:space="preserve"> linh hoạt, mềm dẻo</w:t>
      </w:r>
    </w:p>
    <w:p>
      <w:pPr>
        <w:pStyle w:val="2"/>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Ngày nay, trong bất kỳ hoàn cảnh nào, người lãnh đạo, quản lý đều cần có bản lĩnh chính trị vững vàng, không thay đổi trong những vấn đề thuộc về nguyên tắc. Đồng thời, để thực hiện những vấn đề chiến lược, quan điểm, đường lối, chính sách của Đảng và Nhà nước, những vấn đề có tính nguyên tắc, thì sách lược cách mạng, các hình thức, phương pháp, biện pháp, cách thức tiến hành phải hết sức mềm dẻo, linh hoạt mới có thể đạt kết quả.</w:t>
      </w:r>
    </w:p>
    <w:p>
      <w:pPr>
        <w:pStyle w:val="2"/>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rPr>
        <w:t>2. Kết hợp tính cách mạng với tính khoa học</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Tính khoa học trong phong cách làm việc phải được đảm bảo bằng tri thức khoa học, do vậy Chủ tịch Hồ Chí Minh khuyên các cán bộ lãnh đạo, quản lý: “Học hỏi là một việc phải tiếp tục suốt đời… Không ai có thể tự cho mình đã biết đủ rồi, biết hết rồi. Thế giới ngày ngày đổi mới, nhân dân ta ngày càng tiến bộ, cho nên chúng ta phải tiếp tục học và hành để tiến bộ kịp nhân dân”. “Bất kỳ ở hoàn cảnh nào, đảng viên và cán bộ cần phải luôn luôn ra sức phấn đấu, ra sức làm việc, cố gắng học tập để nâng cao trình độ văn hoá, tri thức và chính trị của mình”.</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rPr>
        <w:t>3. Kết hợp tập thể lãnh đạo với cá nhân phụ trách, dân chủ tập thể đi đôi với quyết đoán khi cần thiết</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aps w:val="0"/>
          <w:color w:val="000000"/>
          <w:spacing w:val="0"/>
          <w:sz w:val="24"/>
          <w:szCs w:val="24"/>
        </w:rPr>
        <w:t>Theo Chủ tịch Hồ Chí Minh, cần nguyên tắc tập thể lãnh đạo, bởi vì một người dù tài giỏi đến đâu cũng không thể biết hết tất cả các vấn đề trong toàn xã hội hoặc trong đơn vị, địa phương mình lãnh đạo. Cho nên, cần phát huy trí tuệ của tập thể, của đông đảo quần chúng nhân dân nhằm hoàn thành sự nghiệp của một tập thể, một đơn vị hay của cả cuộc cách mạng mà chỉ riêng cán bộ lãnh đạo, quản lý không thể làm nổi. Có ý kiến khác nhau thì phải thảo luận để đi đến nhất trí. Tập thể lãnh đạo là dân chủ. Không nên dùng quyền lực hành chính bắt tất cả phải theo ý kiến của mình. Lãnh đạo không phát huy trí tuệ tập thể thì sẽ dẫn đến bao biện, độc đoán, chủ quan, chuyên quyền.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aps w:val="0"/>
          <w:color w:val="000000"/>
          <w:spacing w:val="0"/>
          <w:sz w:val="24"/>
          <w:szCs w:val="24"/>
        </w:rPr>
        <w:t>Có ý thức tập thể cao, biết tạo ra bầu không khí làm việc dân chủ</w:t>
      </w:r>
      <w:r>
        <w:rPr>
          <w:rFonts w:hint="default" w:ascii="Times New Roman" w:hAnsi="Times New Roman" w:cs="Times New Roman"/>
          <w:caps w:val="0"/>
          <w:color w:val="000000"/>
          <w:spacing w:val="0"/>
          <w:sz w:val="24"/>
          <w:szCs w:val="24"/>
          <w:lang w:val="en-US"/>
        </w:rPr>
        <w:t xml:space="preserve"> bằng cách thành tâm lắng nghe và khơi ngợi cho cán bộ đảng viên, quần chúng nói hết quan điểm, ý kiến của mình.</w:t>
      </w:r>
      <w:r>
        <w:rPr>
          <w:rFonts w:hint="default" w:ascii="Times New Roman" w:hAnsi="Times New Roman" w:cs="Times New Roman"/>
          <w:caps w:val="0"/>
          <w:color w:val="000000"/>
          <w:spacing w:val="0"/>
          <w:sz w:val="24"/>
          <w:szCs w:val="24"/>
        </w:rPr>
        <w:t xml:space="preserve"> </w:t>
      </w:r>
      <w:r>
        <w:rPr>
          <w:rFonts w:hint="default" w:ascii="Times New Roman" w:hAnsi="Times New Roman" w:cs="Times New Roman"/>
          <w:caps w:val="0"/>
          <w:color w:val="000000"/>
          <w:spacing w:val="0"/>
          <w:sz w:val="24"/>
          <w:szCs w:val="24"/>
          <w:lang w:val="en-US"/>
        </w:rPr>
        <w:t>T</w:t>
      </w:r>
      <w:r>
        <w:rPr>
          <w:rFonts w:hint="default" w:ascii="Times New Roman" w:hAnsi="Times New Roman" w:cs="Times New Roman"/>
          <w:caps w:val="0"/>
          <w:color w:val="000000"/>
          <w:spacing w:val="0"/>
          <w:sz w:val="24"/>
          <w:szCs w:val="24"/>
        </w:rPr>
        <w:t>ôn trọng và lắng nghe ý kiến tập thể, phát huy trí tuệ tập thể</w:t>
      </w:r>
      <w:r>
        <w:rPr>
          <w:rFonts w:hint="default" w:ascii="Times New Roman" w:hAnsi="Times New Roman" w:cs="Times New Roman"/>
          <w:caps w:val="0"/>
          <w:color w:val="000000"/>
          <w:spacing w:val="0"/>
          <w:sz w:val="24"/>
          <w:szCs w:val="24"/>
          <w:lang w:val="en-US"/>
        </w:rPr>
        <w:t>.</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Phong cách lãnh đạo, quản lý đúng đắn là phải kết hợp giữa cách làm việc dân chủ tập thể với tính quyết đoán, dám chịu trách nhiệm cá nhân trước tập thể, quốc dân đồng bào, kịp thời đưa ra những quyết định đúng. Những hiện tượng coi thường tập thể, hoặc dựa dẫm, ỷ lại tập thể, không dám quyết đoán, không nêu cao trách nhiệm cá nhân, nhất là của người đứng đầu các tổ chức đều làm trì trệ, suy yếu năng lực lãnh đạo, hiệu quả quản lý của cán bộ.</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rPr>
        <w:t>4. Thống nhất giữa lý luận với thực tiễn, lời nói đi đôi với việc làm</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Cán bộ lãnh đạo, quản lý phải nâng cao trình độ lý luận, phải “gắn liền công tác lý luận với thực tiễn cách mạng”, phải “đi sát thực tế”, “phải liên hệ mật thiết với quần chúng”. Cả cuộc đời hoạt động cách mạng của Người là một bài học lớn sáng rõ những nguyên tắc đạo đức mà Người vạch ra, trong đó có nguyên tắc nói đi đôi với làm, phong cách lãnh đạo, quản lý là đường lối, quan điểm thống nhất với đạo đức gắn liền với hành động. “Phải lấy kết quả thiết thực đã góp sức bao nhiêu cho sản xuất và lãnh đạo sản xuất mà đo ý chí cách mạng của mình. Hãy kiên quyết chống bệnh nói suông, thói phô trương hình thức, lối làm việc không nhằm mục đích nâng cao sản xuất”.</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rPr>
        <w:t>5. Phong cách lãnh đạo</w:t>
      </w:r>
      <w:r>
        <w:rPr>
          <w:rFonts w:hint="default" w:ascii="Times New Roman" w:hAnsi="Times New Roman" w:cs="Times New Roman"/>
          <w:b/>
          <w:caps w:val="0"/>
          <w:color w:val="000000"/>
          <w:spacing w:val="0"/>
          <w:sz w:val="24"/>
          <w:szCs w:val="24"/>
          <w:lang w:val="en-US"/>
        </w:rPr>
        <w:t xml:space="preserve"> xuất phát từ</w:t>
      </w:r>
      <w:r>
        <w:rPr>
          <w:rFonts w:hint="default" w:ascii="Times New Roman" w:hAnsi="Times New Roman" w:cs="Times New Roman"/>
          <w:b/>
          <w:caps w:val="0"/>
          <w:color w:val="000000"/>
          <w:spacing w:val="0"/>
          <w:sz w:val="24"/>
          <w:szCs w:val="24"/>
        </w:rPr>
        <w:t xml:space="preserve"> quần chúng</w:t>
      </w:r>
      <w:r>
        <w:rPr>
          <w:rFonts w:hint="default" w:ascii="Times New Roman" w:hAnsi="Times New Roman" w:cs="Times New Roman"/>
          <w:b/>
          <w:caps w:val="0"/>
          <w:color w:val="000000"/>
          <w:spacing w:val="0"/>
          <w:sz w:val="24"/>
          <w:szCs w:val="24"/>
          <w:lang w:val="en-US"/>
        </w:rPr>
        <w:t>, “từ trong quần chúng ra, trở lại nơi quần chúng”</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 </w:t>
      </w:r>
      <w:r>
        <w:rPr>
          <w:rFonts w:hint="default" w:ascii="Times New Roman" w:hAnsi="Times New Roman" w:cs="Times New Roman"/>
          <w:caps w:val="0"/>
          <w:color w:val="000000"/>
          <w:spacing w:val="0"/>
          <w:sz w:val="24"/>
          <w:szCs w:val="24"/>
          <w:lang w:val="en-US"/>
        </w:rPr>
        <w:tab/>
      </w:r>
      <w:r>
        <w:rPr>
          <w:rFonts w:hint="default" w:ascii="Times New Roman" w:hAnsi="Times New Roman" w:cs="Times New Roman"/>
          <w:caps w:val="0"/>
          <w:color w:val="000000"/>
          <w:spacing w:val="0"/>
          <w:sz w:val="24"/>
          <w:szCs w:val="24"/>
        </w:rPr>
        <w:t>Cán bộ lãnh đạo, quản lý không bó mình trong văn phòng, bàn giấy; không tự cho mình có địa vị cao hơn, không tạo cho mình vẻ quan cách, khác biệt dân. Cán bộ phải liên hệ mật thiết với dân để tuyên truyền giáo dục dân, giúp dân hiểu đúng, hiểu thấu các chủ trương, chính sách của Đảng, Nhà nước, biến các chủ trương, chính sách ấy thành hành động thực tiễn, phong trào cách mạng. Phải nắm được tâm tư, nguyện vọng và cả những trăn trở, bức xúc của quần chúng, kịp thời phản ánh để Đảng và Nhà nước có những điều chỉnh hợp lý trong chỉ đạo, điều hành. Dân có tin Đảng, Nhà nước hay không; Đảng, Nhà nước có hiểu dân hay không, có phát huy được sức mạnh của dân hay không phụ thuộc rất nhiều vào phong cách làm việc và năng lực của cán bộ lãnh đạo, quản lý.</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rPr>
        <w:t>6. </w:t>
      </w:r>
      <w:r>
        <w:rPr>
          <w:rFonts w:hint="default" w:ascii="Times New Roman" w:hAnsi="Times New Roman" w:cs="Times New Roman"/>
          <w:b/>
          <w:caps w:val="0"/>
          <w:color w:val="000000"/>
          <w:spacing w:val="0"/>
          <w:sz w:val="24"/>
          <w:szCs w:val="24"/>
          <w:lang w:val="en-US"/>
        </w:rPr>
        <w:t>Phải tự mình gương mẫu thực hiện c</w:t>
      </w:r>
      <w:r>
        <w:rPr>
          <w:rFonts w:hint="default" w:ascii="Times New Roman" w:hAnsi="Times New Roman" w:cs="Times New Roman"/>
          <w:b/>
          <w:caps w:val="0"/>
          <w:color w:val="000000"/>
          <w:spacing w:val="0"/>
          <w:sz w:val="24"/>
          <w:szCs w:val="24"/>
        </w:rPr>
        <w:t>ần, kiệm, liêm, chính, chí công vô tư</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aps w:val="0"/>
          <w:color w:val="000000"/>
          <w:spacing w:val="0"/>
          <w:sz w:val="24"/>
          <w:szCs w:val="24"/>
        </w:rPr>
        <w:t xml:space="preserve">Chủ tịch Hồ Chí Minh khẳng định: "Bất kỳ ở địa vị nào, làm công tác gì, chúng ta đều là đày tớ của nhân dân. Cơm chúng ta ăn, áo chúng ta mặc, vật liệu chúng ta dùng, đều do mồ hôi nước mắt của nhân dân mà ra. Vì vậy chúng ta phải đền bù xứng đáng cho nhân dân. Muốn làm như vậy, chúng ta phải cố gắng thực hiện Cần, Kiệm, Liêm, Chính".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sz w:val="24"/>
          <w:szCs w:val="24"/>
        </w:rPr>
      </w:pPr>
      <w:r>
        <w:rPr>
          <w:rStyle w:val="4"/>
          <w:rFonts w:hint="default" w:ascii="Times New Roman" w:hAnsi="Times New Roman" w:cs="Times New Roman"/>
          <w:b/>
          <w:caps w:val="0"/>
          <w:color w:val="000000"/>
          <w:spacing w:val="0"/>
          <w:sz w:val="24"/>
          <w:szCs w:val="24"/>
        </w:rPr>
        <w:t>Cần</w:t>
      </w:r>
      <w:r>
        <w:rPr>
          <w:rFonts w:hint="default" w:ascii="Times New Roman" w:hAnsi="Times New Roman" w:cs="Times New Roman"/>
          <w:caps w:val="0"/>
          <w:color w:val="000000"/>
          <w:spacing w:val="0"/>
          <w:sz w:val="24"/>
          <w:szCs w:val="24"/>
        </w:rPr>
        <w:t> có nghĩa là phải cố gắng hết sức mình trong công tác, học tập trong suốt cả năm, trong cả đời mỗi người; có chí tiến thủ, không sợ việc gì là khó. Điều cốt lõi là: "Cần, tức là tăng năng suất trong công tác, bất kỳ công tác gì".</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aps w:val="0"/>
          <w:color w:val="000000"/>
          <w:spacing w:val="0"/>
          <w:sz w:val="24"/>
          <w:szCs w:val="24"/>
        </w:rPr>
        <w:t>Đi đôi với Cần là </w:t>
      </w:r>
      <w:r>
        <w:rPr>
          <w:rStyle w:val="4"/>
          <w:rFonts w:hint="default" w:ascii="Times New Roman" w:hAnsi="Times New Roman" w:cs="Times New Roman"/>
          <w:b/>
          <w:caps w:val="0"/>
          <w:color w:val="000000"/>
          <w:spacing w:val="0"/>
          <w:sz w:val="24"/>
          <w:szCs w:val="24"/>
        </w:rPr>
        <w:t>Kiệm</w:t>
      </w:r>
      <w:r>
        <w:rPr>
          <w:rFonts w:hint="default" w:ascii="Times New Roman" w:hAnsi="Times New Roman" w:cs="Times New Roman"/>
          <w:caps w:val="0"/>
          <w:color w:val="000000"/>
          <w:spacing w:val="0"/>
          <w:sz w:val="24"/>
          <w:szCs w:val="24"/>
        </w:rPr>
        <w:t>. Chủ tịch Hồ Chí Minh cho rằng tiết kiệm không phải là keo kiệt, bủn xỉn, coi đồng tiền bằng cái trống. Tiết kiệm là biết chi tiêu một cách khoa học, có hiệu quả nhất. Muốn tiết kiệm có kết quả tốt, thì phải khéo tổ chức. Thời gian còn quý hơn vàng bạc. Thời gian sẽ có nhiều hơn, có ích hơn nếu cán bộ lãnh đạo, quản lý khéo tổ chức sắp đặt công việc, quản lý thời gian, làm việc có kế hoạch.</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caps w:val="0"/>
          <w:color w:val="000000"/>
          <w:spacing w:val="0"/>
          <w:sz w:val="24"/>
          <w:szCs w:val="24"/>
        </w:rPr>
        <w:t> </w:t>
      </w:r>
      <w:r>
        <w:rPr>
          <w:rFonts w:hint="default" w:ascii="Times New Roman" w:hAnsi="Times New Roman" w:cs="Times New Roman"/>
          <w:caps w:val="0"/>
          <w:color w:val="000000"/>
          <w:spacing w:val="0"/>
          <w:sz w:val="24"/>
          <w:szCs w:val="24"/>
          <w:lang w:val="en-US"/>
        </w:rPr>
        <w:tab/>
      </w:r>
      <w:r>
        <w:rPr>
          <w:rFonts w:hint="default" w:ascii="Times New Roman" w:hAnsi="Times New Roman" w:cs="Times New Roman"/>
          <w:caps w:val="0"/>
          <w:color w:val="000000"/>
          <w:spacing w:val="0"/>
          <w:sz w:val="24"/>
          <w:szCs w:val="24"/>
        </w:rPr>
        <w:t>Đi đôi với tiết kiệm là chống lãng phí. Người lãnh đạo, quản lý phải đi đầu trong chống lãng phí, xa xỉ. Chống lãng phí sức lao động, tiền của, thời giờ của nhân dân, của cơ quan, xí nghiệp, đơn vị sản xuất thì năng suất lao động mới cao, kinh tế-xã hội mới phát triển.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Cán bộ lãnh đạo, quản lý phải </w:t>
      </w:r>
      <w:r>
        <w:rPr>
          <w:rStyle w:val="4"/>
          <w:rFonts w:hint="default" w:ascii="Times New Roman" w:hAnsi="Times New Roman" w:cs="Times New Roman"/>
          <w:b/>
          <w:caps w:val="0"/>
          <w:color w:val="000000"/>
          <w:spacing w:val="0"/>
          <w:sz w:val="24"/>
          <w:szCs w:val="24"/>
        </w:rPr>
        <w:t>liêm khiết</w:t>
      </w:r>
      <w:r>
        <w:rPr>
          <w:rFonts w:hint="default" w:ascii="Times New Roman" w:hAnsi="Times New Roman" w:cs="Times New Roman"/>
          <w:caps w:val="0"/>
          <w:color w:val="000000"/>
          <w:spacing w:val="0"/>
          <w:sz w:val="24"/>
          <w:szCs w:val="24"/>
        </w:rPr>
        <w:t>, không được tham ô của Nhà nước và của nhân dân. Đồng thời, phải tuyên truyền giáo dục cho nhân dân có hiểu biết, không chịu đút lót, thì dù cán bộ không liêm cũng phải hoá ra liêm. "Quan tham vì dân dại". Dân phải biết quyền hạn của mình, phải biết kiểm soát cán bộ, để giúp cán bộ lãnh đạo, quản lý thực hiện chữ liêm.</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Chủ tịch Hồ Chí Minh phân tích: Cần, Kiệm, Liêm, là gốc rễ của </w:t>
      </w:r>
      <w:r>
        <w:rPr>
          <w:rStyle w:val="4"/>
          <w:rFonts w:hint="default" w:ascii="Times New Roman" w:hAnsi="Times New Roman" w:cs="Times New Roman"/>
          <w:b/>
          <w:caps w:val="0"/>
          <w:color w:val="000000"/>
          <w:spacing w:val="0"/>
          <w:sz w:val="24"/>
          <w:szCs w:val="24"/>
        </w:rPr>
        <w:t>Chính</w:t>
      </w:r>
      <w:r>
        <w:rPr>
          <w:rFonts w:hint="default" w:ascii="Times New Roman" w:hAnsi="Times New Roman" w:cs="Times New Roman"/>
          <w:caps w:val="0"/>
          <w:color w:val="000000"/>
          <w:spacing w:val="0"/>
          <w:sz w:val="24"/>
          <w:szCs w:val="24"/>
        </w:rPr>
        <w:t>. Cán bộ lãnh đạo, quản lý đã cần, kiệm, liêm, nhưng còn phải chính mới là người có khí tiết cao thượng, xứng đáng để dẫn dắt, điều khiển hành động của quần chúng nhân dân. Người liêm chính không sợ hãi trước những uy lực đen tối, dũng cảm đấu tranh với cái xấu, ủng hộ cái tốt, cái mới và tiến bộ. Có liêm, chính thì mới có thể </w:t>
      </w:r>
      <w:r>
        <w:rPr>
          <w:rStyle w:val="4"/>
          <w:rFonts w:hint="default" w:ascii="Times New Roman" w:hAnsi="Times New Roman" w:cs="Times New Roman"/>
          <w:b/>
          <w:caps w:val="0"/>
          <w:color w:val="000000"/>
          <w:spacing w:val="0"/>
          <w:sz w:val="24"/>
          <w:szCs w:val="24"/>
        </w:rPr>
        <w:t>chí công vô tư</w:t>
      </w:r>
      <w:r>
        <w:rPr>
          <w:rFonts w:hint="default" w:ascii="Times New Roman" w:hAnsi="Times New Roman" w:cs="Times New Roman"/>
          <w:caps w:val="0"/>
          <w:color w:val="000000"/>
          <w:spacing w:val="0"/>
          <w:sz w:val="24"/>
          <w:szCs w:val="24"/>
        </w:rPr>
        <w:t>. Công bằng, vì việc công, công tâm trong công tác tổ chức, cán bộ, trong phân phối, bảo vệ pháp luật.v.v… Công tâm thì nhân dân sẽ tin phục. Liêm khiết thì cấp dưới và nhân dân mới không dám khinh nhờn. Để góp phần vào xây dựng những đức tính cần, kiệm, liêm, chính, chí công vô tư, phải kiên quyết chống quan liêu, tham ô, lãng phí.</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lang w:val="en-US"/>
        </w:rPr>
        <w:t>7</w:t>
      </w:r>
      <w:r>
        <w:rPr>
          <w:rFonts w:hint="default" w:ascii="Times New Roman" w:hAnsi="Times New Roman" w:cs="Times New Roman"/>
          <w:b/>
          <w:caps w:val="0"/>
          <w:color w:val="000000"/>
          <w:spacing w:val="0"/>
          <w:sz w:val="24"/>
          <w:szCs w:val="24"/>
        </w:rPr>
        <w:t>. </w:t>
      </w:r>
      <w:r>
        <w:rPr>
          <w:rFonts w:hint="default" w:ascii="Times New Roman" w:hAnsi="Times New Roman" w:cs="Times New Roman"/>
          <w:b/>
          <w:caps w:val="0"/>
          <w:color w:val="000000"/>
          <w:spacing w:val="0"/>
          <w:sz w:val="24"/>
          <w:szCs w:val="24"/>
          <w:lang w:val="en-US"/>
        </w:rPr>
        <w:t>Muốn người ta theo mình, mình phải làm gương trước</w:t>
      </w:r>
    </w:p>
    <w:p>
      <w:pPr>
        <w:spacing w:line="240" w:lineRule="auto"/>
        <w:ind w:firstLine="420" w:firstLineChars="0"/>
        <w:jc w:val="both"/>
        <w:rPr>
          <w:rStyle w:val="4"/>
          <w:rFonts w:hint="default" w:ascii="Times New Roman" w:hAnsi="Times New Roman" w:eastAsia="Tahoma" w:cs="Times New Roman"/>
          <w:b w:val="0"/>
          <w:bCs w:val="0"/>
          <w:i w:val="0"/>
          <w:iCs w:val="0"/>
          <w:caps w:val="0"/>
          <w:color w:val="auto"/>
          <w:spacing w:val="0"/>
          <w:sz w:val="24"/>
          <w:szCs w:val="24"/>
          <w:bdr w:val="none" w:color="auto" w:sz="0" w:space="0"/>
          <w:vertAlign w:val="baseline"/>
          <w:lang w:val="en-US"/>
        </w:rPr>
      </w:pPr>
      <w:r>
        <w:rPr>
          <w:rStyle w:val="4"/>
          <w:rFonts w:hint="default" w:ascii="Times New Roman" w:hAnsi="Times New Roman" w:eastAsia="Tahoma" w:cs="Times New Roman"/>
          <w:b w:val="0"/>
          <w:bCs w:val="0"/>
          <w:i w:val="0"/>
          <w:iCs w:val="0"/>
          <w:caps w:val="0"/>
          <w:color w:val="auto"/>
          <w:spacing w:val="0"/>
          <w:sz w:val="24"/>
          <w:szCs w:val="24"/>
          <w:bdr w:val="none" w:color="auto" w:sz="0" w:space="0"/>
          <w:vertAlign w:val="baseline"/>
        </w:rPr>
        <w:t>Tự mình nêu gương là một trong những giá trị nổi bật làm nên phong cách Hồ Chí Minh. Bởi hơn ai hết, Bác hiểu rằng, không tự giác làm gương thì không thể lãnh đạo, chỉ đạo, giáo dục, thuyết phục được người khác. Do đó, muốn học tập và làm theo tư tưởng, đạo đức, phong cách Hồ Chí Minh, mỗi chúng ta, đặc biệt là cán bộ chủ chốt các cấp, phải luôn đinh ninh lời Bác dạy: “Một tấm gương sống còn có giá trị hơn một trăm bài diễn văn tuyên truyền” và: “Muốn hướng dẫn nhân dân, mình phải làm mực thước cho người ta bắt chước”.</w:t>
      </w:r>
      <w:r>
        <w:rPr>
          <w:rStyle w:val="4"/>
          <w:rFonts w:hint="default" w:ascii="Times New Roman" w:hAnsi="Times New Roman" w:eastAsia="Tahoma" w:cs="Times New Roman"/>
          <w:b w:val="0"/>
          <w:bCs w:val="0"/>
          <w:i w:val="0"/>
          <w:iCs w:val="0"/>
          <w:caps w:val="0"/>
          <w:color w:val="auto"/>
          <w:spacing w:val="0"/>
          <w:sz w:val="24"/>
          <w:szCs w:val="24"/>
          <w:bdr w:val="none" w:color="auto" w:sz="0" w:space="0"/>
          <w:vertAlign w:val="baseline"/>
          <w:lang w:val="en-US"/>
        </w:rPr>
        <w:t xml:space="preserve"> </w:t>
      </w:r>
    </w:p>
    <w:p>
      <w:pPr>
        <w:spacing w:line="240" w:lineRule="auto"/>
        <w:ind w:firstLine="720"/>
        <w:jc w:val="both"/>
        <w:rPr>
          <w:rStyle w:val="4"/>
          <w:rFonts w:hint="default" w:ascii="Times New Roman" w:hAnsi="Times New Roman" w:eastAsia="Tahoma" w:cs="Times New Roman"/>
          <w:b w:val="0"/>
          <w:bCs w:val="0"/>
          <w:i w:val="0"/>
          <w:iCs w:val="0"/>
          <w:caps w:val="0"/>
          <w:color w:val="auto"/>
          <w:spacing w:val="0"/>
          <w:sz w:val="24"/>
          <w:szCs w:val="24"/>
          <w:bdr w:val="none" w:color="auto" w:sz="0" w:space="0"/>
          <w:vertAlign w:val="baseline"/>
          <w:lang w:val="en-US"/>
        </w:rPr>
      </w:pPr>
    </w:p>
    <w:p>
      <w:pPr>
        <w:spacing w:line="240" w:lineRule="auto"/>
        <w:ind w:firstLine="420" w:firstLineChars="0"/>
        <w:jc w:val="both"/>
        <w:rPr>
          <w:rFonts w:ascii="Times New Roman" w:hAnsi="Times New Roman" w:cs="Times New Roman"/>
          <w:sz w:val="24"/>
          <w:szCs w:val="24"/>
        </w:rPr>
      </w:pPr>
      <w:r>
        <w:rPr>
          <w:rFonts w:ascii="Times New Roman" w:hAnsi="Times New Roman" w:cs="Times New Roman"/>
          <w:sz w:val="24"/>
          <w:szCs w:val="24"/>
        </w:rPr>
        <w:t>Bản thân tôi nổ lực</w:t>
      </w:r>
      <w:r>
        <w:rPr>
          <w:rFonts w:ascii="Times New Roman" w:hAnsi="Times New Roman" w:cs="Times New Roman"/>
          <w:sz w:val="24"/>
          <w:szCs w:val="24"/>
          <w:lang w:val="en-US"/>
        </w:rPr>
        <w:t xml:space="preserve"> học tập</w:t>
      </w:r>
      <w:r>
        <w:rPr>
          <w:rFonts w:ascii="Times New Roman" w:hAnsi="Times New Roman" w:cs="Times New Roman"/>
          <w:sz w:val="24"/>
          <w:szCs w:val="24"/>
        </w:rPr>
        <w:t xml:space="preserve"> xây dựng và rèn luyện tác phong, phong cách làm việc cho cán bộ đảng viên và người lãnh</w:t>
      </w:r>
      <w:r>
        <w:rPr>
          <w:rFonts w:ascii="Times New Roman" w:hAnsi="Times New Roman" w:cs="Times New Roman"/>
          <w:sz w:val="24"/>
          <w:szCs w:val="24"/>
          <w:lang w:val="en-US"/>
        </w:rPr>
        <w:t xml:space="preserve"> </w:t>
      </w:r>
      <w:r>
        <w:rPr>
          <w:rFonts w:ascii="Times New Roman" w:hAnsi="Times New Roman" w:cs="Times New Roman"/>
          <w:sz w:val="24"/>
          <w:szCs w:val="24"/>
        </w:rPr>
        <w:t>đạo</w:t>
      </w:r>
      <w:r>
        <w:rPr>
          <w:rFonts w:ascii="Times New Roman" w:hAnsi="Times New Roman" w:cs="Times New Roman"/>
          <w:sz w:val="24"/>
          <w:szCs w:val="24"/>
          <w:lang w:val="en-US"/>
        </w:rPr>
        <w:t xml:space="preserve"> giúp cho tập thể cán bộ nhân viên trong trường cũng như trong khoa Công nghệ may- Thời Trang cởi mở, đoàn kết gắn bó thông qua chia sẻ và trao đổi kinh nghiệm trong công việc giúp tăng năng suất hiệu quả làm việc.</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Tahoma" w:cs="Times New Roman"/>
          <w:b w:val="0"/>
          <w:bCs w:val="0"/>
          <w:i w:val="0"/>
          <w:iCs w:val="0"/>
          <w:caps w:val="0"/>
          <w:color w:val="auto"/>
          <w:spacing w:val="0"/>
          <w:sz w:val="24"/>
          <w:szCs w:val="24"/>
          <w:bdr w:val="none" w:color="auto" w:sz="0" w:space="0"/>
          <w:vertAlign w:val="baseline"/>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both"/>
        <w:textAlignment w:val="auto"/>
        <w:outlineLvl w:val="9"/>
        <w:rPr>
          <w:rStyle w:val="4"/>
          <w:rFonts w:hint="default" w:ascii="Times New Roman" w:hAnsi="Times New Roman" w:eastAsia="Tahoma" w:cs="Times New Roman"/>
          <w:b w:val="0"/>
          <w:bCs w:val="0"/>
          <w:i w:val="0"/>
          <w:iCs w:val="0"/>
          <w:caps w:val="0"/>
          <w:color w:val="333333"/>
          <w:spacing w:val="0"/>
          <w:sz w:val="24"/>
          <w:szCs w:val="24"/>
          <w:bdr w:val="none" w:color="auto" w:sz="0" w:space="0"/>
          <w:vertAlign w:val="baseline"/>
          <w:lang w:val="en-US"/>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Tahoma" w:cs="Times New Roman"/>
          <w:b w:val="0"/>
          <w:bCs w:val="0"/>
          <w:i w:val="0"/>
          <w:iCs w:val="0"/>
          <w:caps w:val="0"/>
          <w:color w:val="333333"/>
          <w:spacing w:val="0"/>
          <w:sz w:val="24"/>
          <w:szCs w:val="24"/>
          <w:bdr w:val="none" w:color="auto" w:sz="0" w:space="0"/>
          <w:vertAlign w:val="baseline"/>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Tahoma" w:cs="Times New Roman"/>
          <w:b/>
          <w:bCs/>
          <w:i w:val="0"/>
          <w:iCs w:val="0"/>
          <w:caps w:val="0"/>
          <w:color w:val="auto"/>
          <w:spacing w:val="0"/>
          <w:sz w:val="24"/>
          <w:szCs w:val="24"/>
          <w:bdr w:val="none" w:color="auto" w:sz="0" w:space="0"/>
          <w:vertAlign w:val="baseline"/>
          <w:lang w:val="en-US"/>
        </w:rPr>
      </w:pPr>
      <w:r>
        <w:rPr>
          <w:rStyle w:val="4"/>
          <w:rFonts w:hint="default" w:ascii="Times New Roman" w:hAnsi="Times New Roman" w:eastAsia="Tahoma" w:cs="Times New Roman"/>
          <w:b/>
          <w:bCs/>
          <w:i w:val="0"/>
          <w:iCs w:val="0"/>
          <w:caps w:val="0"/>
          <w:color w:val="auto"/>
          <w:spacing w:val="0"/>
          <w:sz w:val="24"/>
          <w:szCs w:val="24"/>
          <w:bdr w:val="none" w:color="auto" w:sz="0" w:space="0"/>
          <w:vertAlign w:val="baseline"/>
          <w:lang w:val="en-US"/>
        </w:rPr>
        <w:t>Câu 2: Qua nghiên cứu Nghị quyết Trung ương 7 đồng chí nhận thức như thế nào về công tác cán bộ và xây dựng đội ngũ cán bộ trong giai đoạn hiện nay. Liên hệ thực tiễn đơn vị.</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Tahoma" w:cs="Times New Roman"/>
          <w:b w:val="0"/>
          <w:bCs w:val="0"/>
          <w:i w:val="0"/>
          <w:iCs w:val="0"/>
          <w:caps w:val="0"/>
          <w:color w:val="333333"/>
          <w:spacing w:val="0"/>
          <w:sz w:val="24"/>
          <w:szCs w:val="24"/>
          <w:bdr w:val="none" w:color="auto" w:sz="0" w:space="0"/>
          <w:vertAlign w:val="baseline"/>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Tahoma" w:cs="Times New Roman"/>
          <w:b w:val="0"/>
          <w:bCs w:val="0"/>
          <w:i w:val="0"/>
          <w:iCs w:val="0"/>
          <w:caps w:val="0"/>
          <w:color w:val="333333"/>
          <w:spacing w:val="0"/>
          <w:sz w:val="24"/>
          <w:szCs w:val="24"/>
          <w:bdr w:val="none" w:color="auto" w:sz="0" w:space="0"/>
          <w:vertAlign w:val="baseline"/>
        </w:rPr>
      </w:pPr>
      <w:r>
        <w:rPr>
          <w:rFonts w:hint="default" w:ascii="Times New Roman" w:hAnsi="Times New Roman" w:eastAsia="SimSun" w:cs="Times New Roman"/>
          <w:i w:val="0"/>
          <w:caps w:val="0"/>
          <w:color w:val="000000"/>
          <w:spacing w:val="0"/>
          <w:sz w:val="24"/>
          <w:szCs w:val="24"/>
          <w:shd w:val="clear" w:fill="FFFFFF"/>
        </w:rPr>
        <w:t>Đổi mới, nâng cao chất lượng đào tạo, bồi dưỡng cán bộ là một nội dung trọng yếu của công tác cán bộ, bảo đảm cho công tác cán bộ đi vào nền nếp, chủ động, có tầm nhìn đáp ứng nhiệm vụ tr</w:t>
      </w:r>
      <w:r>
        <w:rPr>
          <w:rFonts w:hint="default" w:ascii="Times New Roman" w:hAnsi="Times New Roman" w:eastAsia="SimSun" w:cs="Times New Roman"/>
          <w:i w:val="0"/>
          <w:caps w:val="0"/>
          <w:color w:val="000000"/>
          <w:spacing w:val="0"/>
          <w:sz w:val="24"/>
          <w:szCs w:val="24"/>
          <w:shd w:val="clear" w:fill="FFFFFF"/>
        </w:rPr>
        <w:softHyphen/>
      </w:r>
      <w:r>
        <w:rPr>
          <w:rFonts w:hint="default" w:ascii="Times New Roman" w:hAnsi="Times New Roman" w:eastAsia="SimSun" w:cs="Times New Roman"/>
          <w:i w:val="0"/>
          <w:caps w:val="0"/>
          <w:color w:val="000000"/>
          <w:spacing w:val="0"/>
          <w:sz w:val="24"/>
          <w:szCs w:val="24"/>
          <w:shd w:val="clear" w:fill="FFFFFF"/>
        </w:rPr>
        <w:t>ước mắt và lâu dài. Đảng ta yêu cầu: để nâng cao chất lượng đội ngũ cán bộ của Đảng bảo đảm tính thống nhất, đồng bộ và chặt chẽ giữa các khâu, cần khắc phục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nhân dân làm thước đo chủ yếu.</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i w:val="0"/>
          <w:caps w:val="0"/>
          <w:color w:val="000000"/>
          <w:spacing w:val="0"/>
          <w:sz w:val="24"/>
          <w:szCs w:val="24"/>
        </w:rPr>
      </w:pPr>
      <w:r>
        <w:rPr>
          <w:rFonts w:hint="default" w:ascii="Times New Roman" w:hAnsi="Times New Roman" w:cs="Times New Roman"/>
          <w:i w:val="0"/>
          <w:caps w:val="0"/>
          <w:color w:val="000000"/>
          <w:spacing w:val="0"/>
          <w:sz w:val="24"/>
          <w:szCs w:val="24"/>
          <w:shd w:val="clear" w:fill="FFFFFF"/>
        </w:rPr>
        <w:t xml:space="preserve">Trước những yêu cầu nhiệm vụ của công cuộc đổi mới và phát triển đất nước, hơn lúc nào hết </w:t>
      </w:r>
      <w:r>
        <w:rPr>
          <w:rFonts w:hint="default" w:ascii="Times New Roman" w:hAnsi="Times New Roman" w:cs="Times New Roman"/>
          <w:i w:val="0"/>
          <w:caps w:val="0"/>
          <w:color w:val="000000"/>
          <w:spacing w:val="0"/>
          <w:sz w:val="24"/>
          <w:szCs w:val="24"/>
          <w:shd w:val="clear" w:fill="FFFFFF"/>
          <w:lang w:val="en-US"/>
        </w:rPr>
        <w:t>c</w:t>
      </w:r>
      <w:r>
        <w:rPr>
          <w:rFonts w:hint="default" w:ascii="Times New Roman" w:hAnsi="Times New Roman" w:cs="Times New Roman"/>
          <w:i w:val="0"/>
          <w:caps w:val="0"/>
          <w:color w:val="000000"/>
          <w:spacing w:val="0"/>
          <w:sz w:val="24"/>
          <w:szCs w:val="24"/>
          <w:shd w:val="clear" w:fill="FFFFFF"/>
        </w:rPr>
        <w:t>ông tác nhân sự cần phải được tiến hành chặt chẽ, nghiêm túc và công tâm, tạo cơ sở cho việc bố trí đúng, sử dụng hiệu quả. Để làm tốt công tác bố trí, sử dụng cán bộ đòi hỏi phải tiến hành nhiều giải pháp đồng bộ với các nội dung chính sau:</w:t>
      </w: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jc w:val="both"/>
        <w:textAlignment w:val="auto"/>
        <w:outlineLvl w:val="9"/>
        <w:rPr>
          <w:rFonts w:hint="default" w:ascii="Times New Roman" w:hAnsi="Times New Roman" w:cs="Times New Roman"/>
          <w:b/>
          <w:bCs/>
          <w:i w:val="0"/>
          <w:caps w:val="0"/>
          <w:color w:val="000000"/>
          <w:spacing w:val="0"/>
          <w:sz w:val="24"/>
          <w:szCs w:val="24"/>
        </w:rPr>
      </w:pPr>
      <w:r>
        <w:rPr>
          <w:rStyle w:val="4"/>
          <w:rFonts w:hint="default" w:ascii="Times New Roman" w:hAnsi="Times New Roman" w:cs="Times New Roman"/>
          <w:b/>
          <w:bCs/>
          <w:i w:val="0"/>
          <w:caps w:val="0"/>
          <w:color w:val="000000"/>
          <w:spacing w:val="0"/>
          <w:sz w:val="24"/>
          <w:szCs w:val="24"/>
          <w:shd w:val="clear" w:fill="FFFFFF"/>
          <w:lang w:val="en-US"/>
        </w:rPr>
        <w:t>N</w:t>
      </w:r>
      <w:r>
        <w:rPr>
          <w:rStyle w:val="4"/>
          <w:rFonts w:hint="default" w:ascii="Times New Roman" w:hAnsi="Times New Roman" w:cs="Times New Roman"/>
          <w:b/>
          <w:bCs/>
          <w:i w:val="0"/>
          <w:caps w:val="0"/>
          <w:color w:val="000000"/>
          <w:spacing w:val="0"/>
          <w:sz w:val="24"/>
          <w:szCs w:val="24"/>
          <w:shd w:val="clear" w:fill="FFFFFF"/>
        </w:rPr>
        <w:t xml:space="preserve">âng cao nhận thức, </w:t>
      </w:r>
      <w:r>
        <w:rPr>
          <w:rStyle w:val="4"/>
          <w:rFonts w:hint="default" w:ascii="Times New Roman" w:hAnsi="Times New Roman" w:cs="Times New Roman"/>
          <w:b/>
          <w:bCs/>
          <w:i w:val="0"/>
          <w:caps w:val="0"/>
          <w:color w:val="000000"/>
          <w:spacing w:val="0"/>
          <w:sz w:val="24"/>
          <w:szCs w:val="24"/>
          <w:shd w:val="clear" w:fill="FFFFFF"/>
          <w:lang w:val="en-US"/>
        </w:rPr>
        <w:t>tăng cường giáo dục chính trị, tư tưởng, đạo đức, lối sống cho cán bộ, đảng viên.</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i w:val="0"/>
          <w:caps w:val="0"/>
          <w:color w:val="000000"/>
          <w:spacing w:val="0"/>
          <w:sz w:val="24"/>
          <w:szCs w:val="24"/>
          <w:shd w:val="clear" w:fill="FFFFFF"/>
        </w:rPr>
      </w:pPr>
      <w:r>
        <w:rPr>
          <w:rFonts w:hint="default" w:ascii="Times New Roman" w:hAnsi="Times New Roman" w:cs="Times New Roman"/>
          <w:i w:val="0"/>
          <w:caps w:val="0"/>
          <w:color w:val="000000"/>
          <w:spacing w:val="0"/>
          <w:sz w:val="24"/>
          <w:szCs w:val="24"/>
          <w:shd w:val="clear" w:fill="FFFFFF"/>
          <w:lang w:val="en-US"/>
        </w:rPr>
        <w:t>Tăng cường công tác giáo dục chính trị, tư tưởng, nâng cao đạo đức cách mạng cho đội ngũ cán bộ, đảng viên và thế hệ trẻ, trong đó chú trọng nội dung xây dựng Đảng về đạo đức, truyền thống lịch sử, văn hóa dân tộc.</w:t>
      </w:r>
      <w:r>
        <w:rPr>
          <w:rFonts w:hint="default" w:ascii="Times New Roman" w:hAnsi="Times New Roman" w:cs="Times New Roman"/>
          <w:i w:val="0"/>
          <w:caps w:val="0"/>
          <w:color w:val="000000"/>
          <w:spacing w:val="0"/>
          <w:sz w:val="24"/>
          <w:szCs w:val="24"/>
          <w:shd w:val="clear" w:fill="FFFFFF"/>
        </w:rPr>
        <w:t xml:space="preserve">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i w:val="0"/>
          <w:caps w:val="0"/>
          <w:color w:val="000000"/>
          <w:spacing w:val="0"/>
          <w:sz w:val="24"/>
          <w:szCs w:val="24"/>
          <w:shd w:val="clear" w:fill="FFFFFF"/>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cs="Times New Roman"/>
          <w:b/>
          <w:bCs/>
          <w:i w:val="0"/>
          <w:caps w:val="0"/>
          <w:color w:val="000000"/>
          <w:spacing w:val="0"/>
          <w:sz w:val="24"/>
          <w:szCs w:val="24"/>
          <w:shd w:val="clear" w:fill="FFFFFF"/>
          <w:lang w:val="en-US"/>
        </w:rPr>
      </w:pPr>
      <w:r>
        <w:rPr>
          <w:rFonts w:hint="default" w:ascii="Times New Roman" w:hAnsi="Times New Roman" w:cs="Times New Roman"/>
          <w:b/>
          <w:bCs/>
          <w:i w:val="0"/>
          <w:caps w:val="0"/>
          <w:color w:val="000000"/>
          <w:spacing w:val="0"/>
          <w:sz w:val="24"/>
          <w:szCs w:val="24"/>
          <w:shd w:val="clear" w:fill="FFFFFF"/>
          <w:lang w:val="en-US"/>
        </w:rPr>
        <w:t>Tiếp tục đổi mới, nâng cao chất lượng, hiệu quả công tác cán bộ</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i w:val="0"/>
          <w:caps w:val="0"/>
          <w:color w:val="000000"/>
          <w:spacing w:val="0"/>
          <w:sz w:val="24"/>
          <w:szCs w:val="24"/>
          <w:shd w:val="clear" w:fill="FFFFFF"/>
        </w:rPr>
      </w:pPr>
      <w:r>
        <w:rPr>
          <w:rFonts w:hint="default" w:ascii="Times New Roman" w:hAnsi="Times New Roman" w:cs="Times New Roman"/>
          <w:i w:val="0"/>
          <w:caps w:val="0"/>
          <w:color w:val="000000"/>
          <w:spacing w:val="0"/>
          <w:sz w:val="24"/>
          <w:szCs w:val="24"/>
          <w:shd w:val="clear" w:fill="FFFFFF"/>
        </w:rPr>
        <w:t>Để xây dựng nguồn lực cán bộ có chất lượng, các cấp ủy, tổ chức đảng cần làm tốt công tác quy hoạch, tạo điều kiện để cán bộ tham gia các khóa đào tạo và bồi dưỡng. Nội dung đào tạo và bồi dưỡng phải sát thực tiễn, sát chức trách, nhiệm vụ của cán bộ. Song song với đào tạo và bồi dưỡng tại các nhà trường, học viện cần làm tốt công tác luân chuyển cán bộ và đưa cán bộ đi thực tế ở cơ sở để tích lũy kinh nghiệm và bồi dưỡng năng lực thực tiễn. Tránh lối làm việc theo chủ nghĩa kinh nghiệm, cán bộ không được đào tạo cơ bản, hoặc quá coi trọng bằng cấp mà không chú ý đến năng lực thực tiễn và sự tín nhiệm của quần chúng; không gắn chặt giữa đào tạo với sử dụng cán bộ. Khắc phục tình trạng sau khi bố trí không quan tâm đến kiểm tra, giám sát, không giúp đỡ cán bộ nên cán bộ không đáp ứng được yêu cầu của công việc.</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i w:val="0"/>
          <w:caps w:val="0"/>
          <w:color w:val="000000"/>
          <w:spacing w:val="0"/>
          <w:sz w:val="24"/>
          <w:szCs w:val="24"/>
          <w:shd w:val="clear" w:fill="FFFFFF"/>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cs="Times New Roman"/>
          <w:b/>
          <w:bCs/>
          <w:i w:val="0"/>
          <w:caps w:val="0"/>
          <w:color w:val="000000"/>
          <w:spacing w:val="0"/>
          <w:sz w:val="24"/>
          <w:szCs w:val="24"/>
          <w:shd w:val="clear" w:fill="FFFFFF"/>
          <w:lang w:val="en-US"/>
        </w:rPr>
      </w:pPr>
      <w:r>
        <w:rPr>
          <w:rFonts w:hint="default" w:ascii="Times New Roman" w:hAnsi="Times New Roman" w:cs="Times New Roman"/>
          <w:b/>
          <w:bCs/>
          <w:i w:val="0"/>
          <w:caps w:val="0"/>
          <w:color w:val="000000"/>
          <w:spacing w:val="0"/>
          <w:sz w:val="24"/>
          <w:szCs w:val="24"/>
          <w:shd w:val="clear" w:fill="FFFFFF"/>
          <w:lang w:val="en-US"/>
        </w:rPr>
        <w:t>Xây dựng đội ngũ cán bộ các cấp có phẩm chất, năng lực, uy tín, đáp ứng yêu cầu trong thời kỳ mới.</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rPr>
      </w:pPr>
      <w:r>
        <w:rPr>
          <w:rFonts w:hint="default" w:ascii="Times New Roman" w:hAnsi="Times New Roman" w:eastAsia="SimSun" w:cs="Times New Roman"/>
          <w:i w:val="0"/>
          <w:caps w:val="0"/>
          <w:color w:val="000000"/>
          <w:spacing w:val="0"/>
          <w:sz w:val="24"/>
          <w:szCs w:val="24"/>
          <w:shd w:val="clear" w:fill="FFFFFF"/>
        </w:rPr>
        <w:t>Hoàn thiện cơ chế, đẩy mạnh thu hút, tạo nguồn cán bộ từ sinh viên tốt nghiệp xuất sắc, cán bộ khoa học trẻ có triển vọng và đặc biệt quan tâm đào tạo, bồi dưỡng, rèn luyện lớp cán bộ kế cận. Chủ động nắm, tuyển chọn, đào tạo, bồi dưỡng, rèn luyện đối với sinh viên tốt nghiệp loại giỏi, xuất sắc ở trong nước và nước ngoài.</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rPr>
      </w:pPr>
      <w:r>
        <w:rPr>
          <w:rFonts w:hint="default" w:ascii="Times New Roman" w:hAnsi="Times New Roman" w:eastAsia="SimSun" w:cs="Times New Roman"/>
          <w:i w:val="0"/>
          <w:caps w:val="0"/>
          <w:color w:val="000000"/>
          <w:spacing w:val="0"/>
          <w:sz w:val="24"/>
          <w:szCs w:val="24"/>
          <w:shd w:val="clear" w:fill="FFFFFF"/>
        </w:rPr>
        <w:t>Hoàn thiện các quy định, quy chế để kiểm soát chặt chẽ, sàng lọc kỹ càng, thay thế kịp thời những người năng lực hạn chế, uy tín thấp, không đủ sức khoẻ, có sai phạm, không chờ hết nhiệm kỳ, hết thời hạn bổ nhiệm, đến tuổi nghỉ hưu. Không lấy việc bố trí chức vụ, phong hàm, phong, thăng quân hàm, nâng ngạch để thực hiện chế độ, chính sách cán bộ.</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lang w:val="en-US"/>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eastAsia="Tahoma" w:cs="Times New Roman"/>
          <w:b/>
          <w:bCs/>
          <w:i w:val="0"/>
          <w:caps w:val="0"/>
          <w:color w:val="333333"/>
          <w:spacing w:val="0"/>
          <w:sz w:val="24"/>
          <w:szCs w:val="24"/>
          <w:shd w:val="clear" w:fill="FFFFFF"/>
        </w:rPr>
      </w:pPr>
      <w:r>
        <w:rPr>
          <w:rFonts w:hint="default" w:ascii="Times New Roman" w:hAnsi="Times New Roman" w:eastAsia="Tahoma" w:cs="Times New Roman"/>
          <w:b/>
          <w:bCs/>
          <w:i w:val="0"/>
          <w:color w:val="333333"/>
          <w:spacing w:val="0"/>
          <w:sz w:val="24"/>
          <w:szCs w:val="24"/>
          <w:shd w:val="clear" w:fill="FFFFFF"/>
          <w:lang w:val="en-US"/>
        </w:rPr>
        <w:t>T</w:t>
      </w:r>
      <w:r>
        <w:rPr>
          <w:rFonts w:hint="default" w:ascii="Times New Roman" w:hAnsi="Times New Roman" w:eastAsia="Tahoma" w:cs="Times New Roman"/>
          <w:b/>
          <w:bCs/>
          <w:i w:val="0"/>
          <w:caps w:val="0"/>
          <w:color w:val="333333"/>
          <w:spacing w:val="0"/>
          <w:sz w:val="24"/>
          <w:szCs w:val="24"/>
          <w:shd w:val="clear" w:fill="FFFFFF"/>
          <w:lang w:val="en-US"/>
        </w:rPr>
        <w:t>ập trung xây dựng đội ngũ cán bộ cấp chiến lược ngang tầm nhiệm vụ</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Tahoma" w:cs="Times New Roman"/>
          <w:i w:val="0"/>
          <w:caps w:val="0"/>
          <w:color w:val="333333"/>
          <w:spacing w:val="0"/>
          <w:sz w:val="24"/>
          <w:szCs w:val="24"/>
          <w:shd w:val="clear" w:fill="FFFFFF"/>
        </w:rPr>
      </w:pPr>
      <w:r>
        <w:rPr>
          <w:rFonts w:hint="default" w:ascii="Times New Roman" w:hAnsi="Times New Roman" w:eastAsia="Tahoma" w:cs="Times New Roman"/>
          <w:i w:val="0"/>
          <w:caps w:val="0"/>
          <w:color w:val="333333"/>
          <w:spacing w:val="0"/>
          <w:sz w:val="24"/>
          <w:szCs w:val="24"/>
          <w:shd w:val="clear" w:fill="FFFFFF"/>
        </w:rPr>
        <w:t>Để bảo đảm xây dựng đội ngũ cán bộ cấp chiến lược đủ phẩm chất, năng lực, uy tín, ngang tầm nhiệm vụ, Nghị quyết Hội nghị Trung ương 7, khóa XII đã đặt ra nhiều nhiệm vụ, giải pháp quan trọng, như: Bổ sung kiến thức, nâng cao trình độ mọi mặt; bồi dưỡng toàn diện về kỹ năng; định kỳ cập nhật kiến thức mới theo từng nhóm đối tượng. Xây dựng kế hoạch cụ thể để luân chuyển, điều động giữ vị trí cấp trưởng phù hợp với chức danh quy hoạch ở địa bàn khó khăn, lĩnh vực trọng yếu, nơi triển khai mô hình mới để thử thách, rèn luyện, nâng cao bản lĩnh chính trị, nhân sinh quan cách mạng, năng lực lãnh đạo toàn diện của cán bộ.</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Tahoma" w:cs="Times New Roman"/>
          <w:i w:val="0"/>
          <w:caps w:val="0"/>
          <w:color w:val="333333"/>
          <w:spacing w:val="0"/>
          <w:sz w:val="24"/>
          <w:szCs w:val="24"/>
          <w:shd w:val="clear" w:fill="FFFFFF"/>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eastAsia="Tahoma" w:cs="Times New Roman"/>
          <w:b/>
          <w:bCs/>
          <w:i w:val="0"/>
          <w:caps w:val="0"/>
          <w:color w:val="333333"/>
          <w:spacing w:val="0"/>
          <w:sz w:val="24"/>
          <w:szCs w:val="24"/>
          <w:shd w:val="clear" w:fill="FFFFFF"/>
          <w:lang w:val="en-US"/>
        </w:rPr>
      </w:pPr>
      <w:r>
        <w:rPr>
          <w:rFonts w:hint="default" w:ascii="Times New Roman" w:hAnsi="Times New Roman" w:eastAsia="Tahoma" w:cs="Times New Roman"/>
          <w:b/>
          <w:bCs/>
          <w:i w:val="0"/>
          <w:caps w:val="0"/>
          <w:color w:val="333333"/>
          <w:spacing w:val="0"/>
          <w:sz w:val="24"/>
          <w:szCs w:val="24"/>
          <w:shd w:val="clear" w:fill="FFFFFF"/>
          <w:lang w:val="en-US"/>
        </w:rPr>
        <w:t>Kiểm soát chặt chẽ quyền lực trong công tác cán bộ, chống chạy chức, chạy quyền</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420" w:firstLineChars="0"/>
        <w:jc w:val="both"/>
        <w:textAlignment w:val="auto"/>
        <w:outlineLvl w:val="9"/>
        <w:rPr>
          <w:rFonts w:ascii="Times New Roman" w:hAnsi="Times New Roman" w:cs="Times New Roman"/>
          <w:sz w:val="24"/>
          <w:szCs w:val="24"/>
        </w:rPr>
      </w:pPr>
      <w:r>
        <w:rPr>
          <w:rFonts w:ascii="Times New Roman" w:hAnsi="Times New Roman" w:cs="Times New Roman"/>
          <w:sz w:val="24"/>
          <w:szCs w:val="24"/>
        </w:rPr>
        <w:t>Thực hiện minh bạch thủ tục, hồ sơ nhân sự. Đẩy mạnh công tác thanh tra, đánh giá định kỳ đột xuất. Coi trọng cảnh báo, phòng ngừa và xử lý nghiêm các sai phạm nếu có.</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420" w:firstLineChars="0"/>
        <w:jc w:val="both"/>
        <w:textAlignment w:val="auto"/>
        <w:outlineLvl w:val="9"/>
        <w:rPr>
          <w:rFonts w:ascii="Times New Roman" w:hAnsi="Times New Roman" w:cs="Times New Roman"/>
          <w:sz w:val="24"/>
          <w:szCs w:val="24"/>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eastAsia="Tahoma" w:cs="Times New Roman"/>
          <w:b/>
          <w:bCs/>
          <w:i w:val="0"/>
          <w:caps w:val="0"/>
          <w:color w:val="333333"/>
          <w:spacing w:val="0"/>
          <w:sz w:val="24"/>
          <w:szCs w:val="24"/>
          <w:shd w:val="clear" w:fill="FFFFFF"/>
          <w:lang w:val="en-US"/>
        </w:rPr>
      </w:pPr>
      <w:r>
        <w:rPr>
          <w:rFonts w:hint="default" w:ascii="Times New Roman" w:hAnsi="Times New Roman" w:eastAsia="SimSun" w:cs="Times New Roman"/>
          <w:b/>
          <w:bCs/>
          <w:i w:val="0"/>
          <w:caps w:val="0"/>
          <w:color w:val="000000"/>
          <w:spacing w:val="0"/>
          <w:sz w:val="21"/>
          <w:szCs w:val="21"/>
          <w:shd w:val="clear" w:fill="FFFFFF"/>
        </w:rPr>
        <w:t>Phát huy vai trò của nhân dân tham gia xây dựng đội ngũ cán bộ</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lang w:val="en-US"/>
        </w:rPr>
      </w:pPr>
      <w:r>
        <w:rPr>
          <w:rFonts w:hint="default" w:ascii="Times New Roman" w:hAnsi="Times New Roman" w:eastAsia="SimSun" w:cs="Times New Roman"/>
          <w:i w:val="0"/>
          <w:caps w:val="0"/>
          <w:color w:val="000000"/>
          <w:spacing w:val="0"/>
          <w:sz w:val="24"/>
          <w:szCs w:val="24"/>
          <w:shd w:val="clear" w:fill="FFFFFF"/>
        </w:rPr>
        <w:t>Dựa vào ý kiến của quần chúng để đánh giá chất lượng cán bộ, đảng viên và tổ chức cơ sở đảng bước đầu đã đem lại những kết quả quan trọng, khẳng định vai trò của nhân dân trong công tác xây dựng Đảng. Từ thực tiễn thực hiện việc lấy ý kiến đóng góp của quần chúng đối với cán bộ, đảng viên, để nâng cao hơn nữa hiệu quả hình thức thực hành dân chủ quan trọng này</w:t>
      </w:r>
      <w:r>
        <w:rPr>
          <w:rFonts w:hint="default" w:ascii="Times New Roman" w:hAnsi="Times New Roman" w:eastAsia="SimSun" w:cs="Times New Roman"/>
          <w:i w:val="0"/>
          <w:caps w:val="0"/>
          <w:color w:val="000000"/>
          <w:spacing w:val="0"/>
          <w:sz w:val="24"/>
          <w:szCs w:val="24"/>
          <w:shd w:val="clear" w:fill="FFFFFF"/>
          <w:lang w:val="en-US"/>
        </w:rPr>
        <w:t>.</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lang w:val="en-US"/>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eastAsia="SimSun" w:cs="Times New Roman"/>
          <w:b/>
          <w:bCs/>
          <w:i w:val="0"/>
          <w:caps w:val="0"/>
          <w:color w:val="000000"/>
          <w:spacing w:val="0"/>
          <w:sz w:val="24"/>
          <w:szCs w:val="24"/>
          <w:shd w:val="clear" w:fill="FFFFFF"/>
        </w:rPr>
      </w:pPr>
      <w:r>
        <w:rPr>
          <w:rFonts w:hint="default" w:ascii="Times New Roman" w:hAnsi="Times New Roman" w:eastAsia="SimSun" w:cs="Times New Roman"/>
          <w:b/>
          <w:bCs/>
          <w:i w:val="0"/>
          <w:caps w:val="0"/>
          <w:color w:val="000000"/>
          <w:spacing w:val="0"/>
          <w:sz w:val="24"/>
          <w:szCs w:val="24"/>
          <w:shd w:val="clear" w:fill="FFFFFF"/>
        </w:rPr>
        <w:t>Nâng cao chất lượng công tác tham mưu, coi trọng tổng kết thực tiễn, nghiên cứu lý luận về công tác tổ chức, cán bộ</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rPr>
      </w:pPr>
      <w:r>
        <w:rPr>
          <w:rFonts w:hint="default" w:ascii="Times New Roman" w:hAnsi="Times New Roman" w:eastAsia="SimSun" w:cs="Times New Roman"/>
          <w:i w:val="0"/>
          <w:caps w:val="0"/>
          <w:color w:val="000000"/>
          <w:spacing w:val="0"/>
          <w:sz w:val="24"/>
          <w:szCs w:val="24"/>
          <w:shd w:val="clear" w:fill="FFFFFF"/>
        </w:rPr>
        <w:t>Tăng cường giáo dục, đào tạo, bồi dưỡng, rèn luyện để nâng cao chất lượng đội ngũ làm công tác cán bộ "trung thành, trung thực, gương mẫu, trong sáng, tinh thông" đáp ứng yêu cầu, nhiệm vụ của thời kỳ mới. Nghiêm trị các hành vi tiêu cực trong công tác cán bộ, nhất là việc tiếp tay cho chạy chức, chạy quyền.</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right="0" w:rightChars="0"/>
        <w:jc w:val="both"/>
        <w:textAlignment w:val="auto"/>
        <w:outlineLvl w:val="9"/>
        <w:rPr>
          <w:rFonts w:hint="default" w:ascii="Times New Roman" w:hAnsi="Times New Roman" w:eastAsia="SimSun" w:cs="Times New Roman"/>
          <w:i w:val="0"/>
          <w:caps w:val="0"/>
          <w:color w:val="000000"/>
          <w:spacing w:val="0"/>
          <w:sz w:val="24"/>
          <w:szCs w:val="24"/>
          <w:shd w:val="clear" w:fill="FFFFFF"/>
        </w:rPr>
      </w:pP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right="0" w:rightChars="0"/>
        <w:jc w:val="both"/>
        <w:textAlignment w:val="auto"/>
        <w:outlineLvl w:val="9"/>
        <w:rPr>
          <w:rFonts w:hint="default" w:ascii="Times New Roman" w:hAnsi="Times New Roman" w:eastAsia="SimSun" w:cs="Times New Roman"/>
          <w:i w:val="0"/>
          <w:caps w:val="0"/>
          <w:color w:val="000000"/>
          <w:spacing w:val="0"/>
          <w:sz w:val="24"/>
          <w:szCs w:val="24"/>
          <w:shd w:val="clear" w:fill="FFFFFF"/>
          <w:lang w:val="en-US"/>
        </w:rPr>
      </w:pPr>
      <w:r>
        <w:rPr>
          <w:rFonts w:hint="default" w:ascii="Times New Roman" w:hAnsi="Times New Roman" w:eastAsia="SimSun" w:cs="Times New Roman"/>
          <w:i w:val="0"/>
          <w:caps w:val="0"/>
          <w:color w:val="000000"/>
          <w:spacing w:val="0"/>
          <w:sz w:val="24"/>
          <w:szCs w:val="24"/>
          <w:shd w:val="clear" w:fill="FFFFFF"/>
          <w:lang w:val="en-US"/>
        </w:rPr>
        <w:t>Liên hệ thực tiễn đơn vị:</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right="0" w:rightChars="0"/>
        <w:jc w:val="both"/>
        <w:textAlignment w:val="auto"/>
        <w:outlineLvl w:val="9"/>
        <w:rPr>
          <w:rFonts w:hint="default" w:ascii="Times New Roman" w:hAnsi="Times New Roman" w:eastAsia="SimSun" w:cs="Times New Roman"/>
          <w:i w:val="0"/>
          <w:caps w:val="0"/>
          <w:color w:val="000000"/>
          <w:spacing w:val="0"/>
          <w:sz w:val="24"/>
          <w:szCs w:val="24"/>
          <w:shd w:val="clear" w:fill="FFFFFF"/>
          <w:lang w:val="en-US"/>
        </w:rPr>
      </w:pPr>
      <w:r>
        <w:rPr>
          <w:rFonts w:ascii="Times New Roman" w:hAnsi="Times New Roman" w:cs="Times New Roman"/>
          <w:sz w:val="24"/>
          <w:szCs w:val="24"/>
        </w:rPr>
        <w:t>Đơn vị Trường Cao đẳng Lý Tự Trọng Tp.HCM đã có những hướng tiếp thu cụ thể về chủ trương, chính sách của Đảng và Nước về xây dựng phong cách, tác phong của người đứng đầu và cán bộ đảng viên thông qua việc học tập và quán triệt nghị quyết TW 7 khóa XII</w:t>
      </w:r>
      <w:r>
        <w:rPr>
          <w:rFonts w:ascii="Times New Roman" w:hAnsi="Times New Roman" w:cs="Times New Roman"/>
          <w:sz w:val="24"/>
          <w:szCs w:val="24"/>
          <w:lang w:val="en-US"/>
        </w:rPr>
        <w:t xml:space="preserve"> như sau:</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SimSun" w:cs="Times New Roman"/>
          <w:i w:val="0"/>
          <w:iCs w:val="0"/>
          <w:caps w:val="0"/>
          <w:color w:val="333333"/>
          <w:spacing w:val="0"/>
          <w:sz w:val="24"/>
          <w:szCs w:val="24"/>
          <w:shd w:val="clear" w:fill="FFFFFF"/>
        </w:rPr>
      </w:pPr>
      <w:r>
        <w:rPr>
          <w:rStyle w:val="4"/>
          <w:rFonts w:hint="default" w:ascii="Times New Roman" w:hAnsi="Times New Roman" w:eastAsia="SimSun" w:cs="Times New Roman"/>
          <w:i w:val="0"/>
          <w:iCs w:val="0"/>
          <w:caps w:val="0"/>
          <w:color w:val="333333"/>
          <w:spacing w:val="0"/>
          <w:sz w:val="24"/>
          <w:szCs w:val="24"/>
          <w:shd w:val="clear" w:fill="FFFFFF"/>
        </w:rPr>
        <w:t>Tập trung đẩy mạnh công tác giáo dục tư tưởng, chính trị</w:t>
      </w:r>
      <w:r>
        <w:rPr>
          <w:rStyle w:val="4"/>
          <w:rFonts w:hint="default" w:ascii="Times New Roman" w:hAnsi="Times New Roman" w:eastAsia="SimSun" w:cs="Times New Roman"/>
          <w:i w:val="0"/>
          <w:iCs w:val="0"/>
          <w:caps w:val="0"/>
          <w:color w:val="333333"/>
          <w:spacing w:val="0"/>
          <w:sz w:val="24"/>
          <w:szCs w:val="24"/>
          <w:shd w:val="clear" w:fill="FFFFFF"/>
          <w:lang w:val="en-US"/>
        </w:rPr>
        <w:t xml:space="preserve"> cho đội ngũ cán bộ, giáo viên, công nhân viên của nhà trường</w:t>
      </w:r>
      <w:r>
        <w:rPr>
          <w:rFonts w:hint="default" w:ascii="Times New Roman" w:hAnsi="Times New Roman" w:eastAsia="SimSun" w:cs="Times New Roman"/>
          <w:i w:val="0"/>
          <w:iCs w:val="0"/>
          <w:caps w:val="0"/>
          <w:color w:val="333333"/>
          <w:spacing w:val="0"/>
          <w:sz w:val="24"/>
          <w:szCs w:val="24"/>
          <w:shd w:val="clear" w:fill="FFFFFF"/>
        </w:rPr>
        <w:br w:type="textWrapping"/>
      </w:r>
      <w:r>
        <w:rPr>
          <w:rStyle w:val="4"/>
          <w:rFonts w:hint="default" w:ascii="Times New Roman" w:hAnsi="Times New Roman" w:eastAsia="SimSun" w:cs="Times New Roman"/>
          <w:i w:val="0"/>
          <w:iCs w:val="0"/>
          <w:caps w:val="0"/>
          <w:color w:val="333333"/>
          <w:spacing w:val="0"/>
          <w:sz w:val="24"/>
          <w:szCs w:val="24"/>
          <w:shd w:val="clear" w:fill="FFFFFF"/>
        </w:rPr>
        <w:t>       Thực hiện nghiêm túc việc đánh giá cán bộ, đảng viên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firstLine="420" w:firstLineChars="0"/>
        <w:jc w:val="both"/>
        <w:textAlignment w:val="auto"/>
        <w:outlineLvl w:val="9"/>
        <w:rPr>
          <w:rStyle w:val="4"/>
          <w:rFonts w:hint="default" w:ascii="Times New Roman" w:hAnsi="Times New Roman" w:eastAsia="SimSun" w:cs="Times New Roman"/>
          <w:i w:val="0"/>
          <w:iCs w:val="0"/>
          <w:caps w:val="0"/>
          <w:color w:val="333333"/>
          <w:spacing w:val="0"/>
          <w:sz w:val="24"/>
          <w:szCs w:val="24"/>
          <w:shd w:val="clear" w:fill="FFFFFF"/>
        </w:rPr>
      </w:pPr>
      <w:r>
        <w:rPr>
          <w:rStyle w:val="4"/>
          <w:rFonts w:hint="default" w:ascii="Times New Roman" w:hAnsi="Times New Roman" w:eastAsia="SimSun" w:cs="Times New Roman"/>
          <w:i w:val="0"/>
          <w:iCs w:val="0"/>
          <w:caps w:val="0"/>
          <w:color w:val="333333"/>
          <w:spacing w:val="0"/>
          <w:sz w:val="24"/>
          <w:szCs w:val="24"/>
          <w:shd w:val="clear" w:fill="FFFFFF"/>
        </w:rPr>
        <w:t>Tăng cường giám sát của các bộ phận chức năng</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lang w:val="en-US"/>
        </w:rPr>
      </w:pPr>
      <w:r>
        <w:rPr>
          <w:rStyle w:val="4"/>
          <w:rFonts w:hint="default" w:ascii="Times New Roman" w:hAnsi="Times New Roman" w:eastAsia="SimSun" w:cs="Times New Roman"/>
          <w:i w:val="0"/>
          <w:iCs w:val="0"/>
          <w:caps w:val="0"/>
          <w:color w:val="333333"/>
          <w:spacing w:val="0"/>
          <w:sz w:val="24"/>
          <w:szCs w:val="24"/>
          <w:shd w:val="clear" w:fill="FFFFFF"/>
        </w:rPr>
        <w:t>Thực hiện thường xuyên tự phê bình và phê bình</w:t>
      </w:r>
      <w:r>
        <w:rPr>
          <w:rFonts w:hint="default" w:ascii="Times New Roman" w:hAnsi="Times New Roman" w:eastAsia="SimSun" w:cs="Times New Roman"/>
          <w:i w:val="0"/>
          <w:iCs w:val="0"/>
          <w:caps w:val="0"/>
          <w:color w:val="333333"/>
          <w:spacing w:val="0"/>
          <w:sz w:val="24"/>
          <w:szCs w:val="24"/>
          <w:shd w:val="clear" w:fill="FFFFFF"/>
        </w:rPr>
        <w:br w:type="textWrapping"/>
      </w:r>
      <w:r>
        <w:rPr>
          <w:rStyle w:val="4"/>
          <w:rFonts w:hint="default" w:ascii="Times New Roman" w:hAnsi="Times New Roman" w:eastAsia="SimSun" w:cs="Times New Roman"/>
          <w:i w:val="0"/>
          <w:iCs w:val="0"/>
          <w:caps w:val="0"/>
          <w:color w:val="333333"/>
          <w:spacing w:val="0"/>
          <w:sz w:val="24"/>
          <w:szCs w:val="24"/>
          <w:shd w:val="clear" w:fill="FFFFFF"/>
        </w:rPr>
        <w:t>       Thực hiện đúng kế hoạch đào tạo, bồi dưỡng cán bộ sau quy hoạch</w:t>
      </w:r>
      <w:r>
        <w:rPr>
          <w:rFonts w:hint="default" w:ascii="Times New Roman" w:hAnsi="Times New Roman" w:eastAsia="SimSun" w:cs="Times New Roman"/>
          <w:i w:val="0"/>
          <w:iCs w:val="0"/>
          <w:caps w:val="0"/>
          <w:color w:val="333333"/>
          <w:spacing w:val="0"/>
          <w:sz w:val="24"/>
          <w:szCs w:val="24"/>
          <w:shd w:val="clear" w:fill="FFFFFF"/>
        </w:rPr>
        <w:br w:type="textWrapping"/>
      </w:r>
      <w:r>
        <w:rPr>
          <w:rFonts w:hint="default" w:ascii="Times New Roman" w:hAnsi="Times New Roman" w:eastAsia="SimSun" w:cs="Times New Roman"/>
          <w:i w:val="0"/>
          <w:iCs w:val="0"/>
          <w:caps w:val="0"/>
          <w:color w:val="333333"/>
          <w:spacing w:val="0"/>
          <w:sz w:val="24"/>
          <w:szCs w:val="24"/>
          <w:shd w:val="clear" w:fill="FFFFFF"/>
        </w:rPr>
        <w:t>     </w:t>
      </w:r>
      <w:r>
        <w:rPr>
          <w:rStyle w:val="4"/>
          <w:rFonts w:hint="default" w:ascii="Times New Roman" w:hAnsi="Times New Roman" w:eastAsia="SimSun" w:cs="Times New Roman"/>
          <w:i w:val="0"/>
          <w:iCs w:val="0"/>
          <w:caps w:val="0"/>
          <w:color w:val="333333"/>
          <w:spacing w:val="0"/>
          <w:sz w:val="24"/>
          <w:szCs w:val="24"/>
          <w:shd w:val="clear" w:fill="FFFFFF"/>
        </w:rPr>
        <w:t> </w:t>
      </w:r>
      <w:r>
        <w:rPr>
          <w:rStyle w:val="4"/>
          <w:rFonts w:hint="default" w:ascii="Times New Roman" w:hAnsi="Times New Roman" w:eastAsia="SimSun" w:cs="Times New Roman"/>
          <w:i w:val="0"/>
          <w:iCs w:val="0"/>
          <w:caps w:val="0"/>
          <w:color w:val="333333"/>
          <w:spacing w:val="0"/>
          <w:sz w:val="24"/>
          <w:szCs w:val="24"/>
          <w:shd w:val="clear" w:fill="FFFFFF"/>
          <w:lang w:val="en-US"/>
        </w:rPr>
        <w:t>Lãnh đạo nhà trường t</w:t>
      </w:r>
      <w:r>
        <w:rPr>
          <w:rStyle w:val="4"/>
          <w:rFonts w:hint="default" w:ascii="Times New Roman" w:hAnsi="Times New Roman" w:eastAsia="SimSun" w:cs="Times New Roman"/>
          <w:i w:val="0"/>
          <w:iCs w:val="0"/>
          <w:caps w:val="0"/>
          <w:color w:val="333333"/>
          <w:spacing w:val="0"/>
          <w:sz w:val="24"/>
          <w:szCs w:val="24"/>
          <w:shd w:val="clear" w:fill="FFFFFF"/>
        </w:rPr>
        <w:t>hường xuyên quan tâm giúp đỡ, mạnh dạn cất nhắc và bảo vệ cán bộ </w:t>
      </w:r>
      <w:r>
        <w:rPr>
          <w:rFonts w:hint="default" w:ascii="Arial" w:hAnsi="Arial" w:eastAsia="SimSun" w:cs="Arial"/>
          <w:i w:val="0"/>
          <w:caps w:val="0"/>
          <w:color w:val="333333"/>
          <w:spacing w:val="0"/>
          <w:sz w:val="19"/>
          <w:szCs w:val="19"/>
          <w:shd w:val="clear" w:fill="FFFFFF"/>
        </w:rPr>
        <w:br w:type="textWrapping"/>
      </w:r>
      <w:r>
        <w:rPr>
          <w:rFonts w:hint="default" w:ascii="Arial" w:hAnsi="Arial" w:eastAsia="SimSun" w:cs="Arial"/>
          <w:i w:val="0"/>
          <w:caps w:val="0"/>
          <w:color w:val="333333"/>
          <w:spacing w:val="0"/>
          <w:sz w:val="19"/>
          <w:szCs w:val="19"/>
          <w:shd w:val="clear" w:fill="FFFFFF"/>
        </w:rPr>
        <w:t xml:space="preserve">  </w:t>
      </w:r>
      <w:r>
        <w:rPr>
          <w:rFonts w:hint="default" w:ascii="Times New Roman" w:hAnsi="Times New Roman" w:eastAsia="SimSun" w:cs="Times New Roman"/>
          <w:i w:val="0"/>
          <w:caps w:val="0"/>
          <w:color w:val="333333"/>
          <w:spacing w:val="0"/>
          <w:sz w:val="24"/>
          <w:szCs w:val="24"/>
          <w:shd w:val="clear" w:fill="FFFFFF"/>
        </w:rPr>
        <w:t>Đội ngũ cán bộ quản lý của Trường</w:t>
      </w:r>
      <w:r>
        <w:rPr>
          <w:rFonts w:hint="default" w:ascii="Times New Roman" w:hAnsi="Times New Roman" w:eastAsia="SimSun" w:cs="Times New Roman"/>
          <w:i w:val="0"/>
          <w:caps w:val="0"/>
          <w:color w:val="333333"/>
          <w:spacing w:val="0"/>
          <w:sz w:val="24"/>
          <w:szCs w:val="24"/>
          <w:shd w:val="clear" w:fill="FFFFFF"/>
          <w:lang w:val="en-US"/>
        </w:rPr>
        <w:t xml:space="preserve"> </w:t>
      </w:r>
      <w:r>
        <w:rPr>
          <w:rFonts w:ascii="Times New Roman" w:hAnsi="Times New Roman" w:cs="Times New Roman"/>
          <w:sz w:val="24"/>
          <w:szCs w:val="24"/>
        </w:rPr>
        <w:t>Cao đẳng Lý Tự Trọng Tp.HCM</w:t>
      </w:r>
      <w:r>
        <w:rPr>
          <w:rFonts w:hint="default" w:ascii="Times New Roman" w:hAnsi="Times New Roman" w:eastAsia="SimSun" w:cs="Times New Roman"/>
          <w:i w:val="0"/>
          <w:caps w:val="0"/>
          <w:color w:val="333333"/>
          <w:spacing w:val="0"/>
          <w:sz w:val="24"/>
          <w:szCs w:val="24"/>
          <w:shd w:val="clear" w:fill="FFFFFF"/>
        </w:rPr>
        <w:t xml:space="preserve"> có truyền thống đoàn kết, tự lực, tự học và đã không ngừng lớn mạnh qua từng giai đoạn trung cấp, cao đẳng</w:t>
      </w:r>
      <w:r>
        <w:rPr>
          <w:rFonts w:hint="default" w:ascii="Times New Roman" w:hAnsi="Times New Roman" w:eastAsia="SimSun" w:cs="Times New Roman"/>
          <w:i w:val="0"/>
          <w:caps w:val="0"/>
          <w:color w:val="333333"/>
          <w:spacing w:val="0"/>
          <w:sz w:val="24"/>
          <w:szCs w:val="24"/>
          <w:shd w:val="clear" w:fill="FFFFFF"/>
          <w:lang w:val="en-US"/>
        </w:rPr>
        <w:t>,</w:t>
      </w:r>
      <w:r>
        <w:rPr>
          <w:rFonts w:hint="default" w:ascii="Times New Roman" w:hAnsi="Times New Roman" w:eastAsia="SimSun" w:cs="Times New Roman"/>
          <w:i w:val="0"/>
          <w:caps w:val="0"/>
          <w:color w:val="333333"/>
          <w:spacing w:val="0"/>
          <w:sz w:val="24"/>
          <w:szCs w:val="24"/>
          <w:shd w:val="clear" w:fill="FFFFFF"/>
        </w:rPr>
        <w:t xml:space="preserve"> bước đầu đáp ứng yêu cầu quản lý và đào tạo.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caps w:val="0"/>
          <w:color w:val="000000"/>
          <w:spacing w:val="0"/>
          <w:sz w:val="24"/>
          <w:szCs w:val="24"/>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 w:name="VNI-Times">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alibri">
    <w:panose1 w:val="020F0502020204030204"/>
    <w:charset w:val="86"/>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34D93"/>
    <w:multiLevelType w:val="singleLevel"/>
    <w:tmpl w:val="31834D93"/>
    <w:lvl w:ilvl="0" w:tentative="0">
      <w:start w:val="1"/>
      <w:numFmt w:val="decimal"/>
      <w:suff w:val="space"/>
      <w:lvlText w:val="%1."/>
      <w:lvlJc w:val="left"/>
    </w:lvl>
  </w:abstractNum>
  <w:abstractNum w:abstractNumId="1">
    <w:nsid w:val="6AC0F4C9"/>
    <w:multiLevelType w:val="singleLevel"/>
    <w:tmpl w:val="6AC0F4C9"/>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A92C7D"/>
    <w:rsid w:val="1E961479"/>
    <w:rsid w:val="3AD54B92"/>
    <w:rsid w:val="422C21C6"/>
    <w:rsid w:val="4ECC076D"/>
    <w:rsid w:val="6DA92C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uiPriority w:val="0"/>
    <w:pPr>
      <w:spacing w:before="0" w:beforeAutospacing="1" w:after="0" w:afterAutospacing="1"/>
      <w:ind w:left="0" w:right="0"/>
      <w:jc w:val="left"/>
    </w:pPr>
    <w:rPr>
      <w:kern w:val="0"/>
      <w:sz w:val="24"/>
      <w:szCs w:val="24"/>
      <w:lang w:val="en-US" w:eastAsia="zh-CN" w:bidi="ar"/>
    </w:rPr>
  </w:style>
  <w:style w:type="character" w:styleId="4">
    <w:name w:val="Emphasis"/>
    <w:basedOn w:val="3"/>
    <w:qFormat/>
    <w:uiPriority w:val="0"/>
    <w:rPr>
      <w:i/>
      <w:iCs/>
    </w:rPr>
  </w:style>
  <w:style w:type="character" w:styleId="5">
    <w:name w:val="Strong"/>
    <w:basedOn w:val="3"/>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2018-07-30T02:19:00Z</dcterms:created>
  <dc:creator>WIN7</dc:creator>
  <cp:lastModifiedBy>WIN7</cp:lastModifiedBy>
  <dcterms:modified xsi:type="dcterms:W3CDTF">2018-07-30T06:10:03Z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